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C57F5" w14:textId="77777777" w:rsidR="00E84B2C" w:rsidRPr="00CD083A" w:rsidRDefault="00E84B2C" w:rsidP="00CD083A">
      <w:pPr>
        <w:spacing w:after="0"/>
        <w:jc w:val="both"/>
        <w:rPr>
          <w:b/>
          <w:sz w:val="20"/>
          <w:szCs w:val="20"/>
          <w:lang w:val="kk-KZ"/>
        </w:rPr>
      </w:pPr>
      <w:r w:rsidRPr="00CD083A">
        <w:rPr>
          <w:b/>
          <w:sz w:val="20"/>
          <w:szCs w:val="20"/>
          <w:lang w:val="kk-KZ"/>
        </w:rPr>
        <w:t>87754630983</w:t>
      </w:r>
    </w:p>
    <w:p w14:paraId="17E729AC" w14:textId="77777777" w:rsidR="00E84B2C" w:rsidRPr="00CD083A" w:rsidRDefault="00E84B2C" w:rsidP="00CD083A">
      <w:pPr>
        <w:spacing w:after="0"/>
        <w:ind w:firstLine="709"/>
        <w:jc w:val="both"/>
        <w:rPr>
          <w:b/>
          <w:sz w:val="20"/>
          <w:szCs w:val="20"/>
          <w:lang w:val="kk-KZ"/>
        </w:rPr>
      </w:pPr>
    </w:p>
    <w:p w14:paraId="1A3672E5" w14:textId="77777777" w:rsidR="00E84B2C" w:rsidRPr="00CD083A" w:rsidRDefault="00E84B2C" w:rsidP="00CD083A">
      <w:pPr>
        <w:spacing w:after="0"/>
        <w:jc w:val="both"/>
        <w:rPr>
          <w:b/>
          <w:sz w:val="20"/>
          <w:szCs w:val="20"/>
          <w:lang w:val="kk-KZ"/>
        </w:rPr>
      </w:pPr>
      <w:r w:rsidRPr="00CD083A">
        <w:rPr>
          <w:b/>
          <w:sz w:val="20"/>
          <w:szCs w:val="20"/>
          <w:lang w:val="kk-KZ"/>
        </w:rPr>
        <w:t>ИСАЕВА Эльмира Егембердиевна,</w:t>
      </w:r>
    </w:p>
    <w:p w14:paraId="35E272A4" w14:textId="77777777" w:rsidR="00E84B2C" w:rsidRPr="00CD083A" w:rsidRDefault="00E84B2C" w:rsidP="00CD083A">
      <w:pPr>
        <w:spacing w:after="0"/>
        <w:jc w:val="both"/>
        <w:rPr>
          <w:b/>
          <w:sz w:val="20"/>
          <w:szCs w:val="20"/>
          <w:lang w:val="kk-KZ"/>
        </w:rPr>
      </w:pPr>
      <w:r w:rsidRPr="00CD083A">
        <w:rPr>
          <w:b/>
          <w:sz w:val="20"/>
          <w:szCs w:val="20"/>
          <w:lang w:val="kk-KZ"/>
        </w:rPr>
        <w:t>М.Горький атындағы жалпы білім беретін мектебінің бастауыш сынып мұғалімі.</w:t>
      </w:r>
    </w:p>
    <w:p w14:paraId="4B54C0F0" w14:textId="77777777" w:rsidR="00E84B2C" w:rsidRPr="00CD083A" w:rsidRDefault="00E84B2C" w:rsidP="00CD083A">
      <w:pPr>
        <w:spacing w:after="0"/>
        <w:jc w:val="both"/>
        <w:rPr>
          <w:b/>
          <w:sz w:val="20"/>
          <w:szCs w:val="20"/>
          <w:lang w:val="kk-KZ"/>
        </w:rPr>
      </w:pPr>
      <w:r w:rsidRPr="00CD083A">
        <w:rPr>
          <w:b/>
          <w:sz w:val="20"/>
          <w:szCs w:val="20"/>
          <w:lang w:val="kk-KZ"/>
        </w:rPr>
        <w:t>Түркістан облысы, Шардара ауданы</w:t>
      </w:r>
    </w:p>
    <w:p w14:paraId="0D7A9C58" w14:textId="77777777" w:rsidR="00E84B2C" w:rsidRPr="00CD083A" w:rsidRDefault="00E84B2C" w:rsidP="00CD083A">
      <w:pPr>
        <w:spacing w:after="0"/>
        <w:rPr>
          <w:b/>
          <w:bCs/>
          <w:sz w:val="20"/>
          <w:szCs w:val="20"/>
          <w:lang w:val="kk-KZ"/>
        </w:rPr>
      </w:pPr>
    </w:p>
    <w:p w14:paraId="46DC62E3" w14:textId="382BF247" w:rsidR="00702727" w:rsidRPr="00CD083A" w:rsidRDefault="00702727" w:rsidP="00CD083A">
      <w:pPr>
        <w:spacing w:after="0"/>
        <w:jc w:val="center"/>
        <w:rPr>
          <w:b/>
          <w:bCs/>
          <w:sz w:val="20"/>
          <w:szCs w:val="20"/>
          <w:lang w:val="kk-KZ"/>
        </w:rPr>
      </w:pPr>
      <w:r w:rsidRPr="00CD083A">
        <w:rPr>
          <w:b/>
          <w:bCs/>
          <w:sz w:val="20"/>
          <w:szCs w:val="20"/>
          <w:lang w:val="kk-KZ"/>
        </w:rPr>
        <w:t>Баяндама тақырыбы: «</w:t>
      </w:r>
      <w:r w:rsidR="00CD083A" w:rsidRPr="00CD083A">
        <w:rPr>
          <w:b/>
          <w:bCs/>
          <w:sz w:val="20"/>
          <w:szCs w:val="20"/>
          <w:lang w:val="kk-KZ"/>
        </w:rPr>
        <w:t>БАСТАУЫШ СЫНЫП ОҚУШЫЛАРЫНЫҢ ЭКОЛОГИЯЛЫҚ ТӘРБИЕСІ: ЭКОЛОГИЯЛЫҚ МӘДЕНИЕТ ПЕН ЖАУАПТЫ ҚАРЫМ-ҚАТЫНАСТЫ ҚАЛЫПТАСТЫРУ НЕГІЗДЕРІ»</w:t>
      </w:r>
    </w:p>
    <w:p w14:paraId="08FA5E45" w14:textId="77777777" w:rsidR="00CD083A" w:rsidRPr="00CD083A" w:rsidRDefault="00CD083A" w:rsidP="00CD083A">
      <w:pPr>
        <w:pStyle w:val="ac"/>
        <w:spacing w:before="0" w:beforeAutospacing="0" w:after="0" w:afterAutospacing="0"/>
        <w:jc w:val="both"/>
        <w:rPr>
          <w:i/>
          <w:iCs/>
          <w:sz w:val="20"/>
          <w:szCs w:val="20"/>
          <w:lang w:val="kk-KZ"/>
        </w:rPr>
      </w:pPr>
    </w:p>
    <w:p w14:paraId="75A1CCE9" w14:textId="4A51BF4E" w:rsidR="003173A6" w:rsidRPr="00CD083A" w:rsidRDefault="003173A6" w:rsidP="00CD083A">
      <w:pPr>
        <w:pStyle w:val="ac"/>
        <w:spacing w:before="0" w:beforeAutospacing="0" w:after="0" w:afterAutospacing="0"/>
        <w:ind w:firstLine="708"/>
        <w:jc w:val="both"/>
        <w:rPr>
          <w:i/>
          <w:iCs/>
          <w:sz w:val="20"/>
          <w:szCs w:val="20"/>
          <w:lang w:val="kk-KZ"/>
        </w:rPr>
      </w:pPr>
      <w:r w:rsidRPr="00CD083A">
        <w:rPr>
          <w:i/>
          <w:iCs/>
          <w:sz w:val="20"/>
          <w:szCs w:val="20"/>
          <w:lang w:val="kk-KZ"/>
        </w:rPr>
        <w:t xml:space="preserve">Бұл баяндамада бастауыш сынып оқушыларының экологиялық тәрбиесін ұйымдастыру мәселелері қарастырылады. Экологиялық мәдениетті қалыптастыру, табиғатты сақтау және қоршаған ортаға жауапты қарым-қатынасқа үйрету </w:t>
      </w:r>
      <w:r w:rsidR="007800F2" w:rsidRPr="00CD083A">
        <w:rPr>
          <w:i/>
          <w:iCs/>
          <w:sz w:val="20"/>
          <w:szCs w:val="20"/>
          <w:lang w:val="kk-KZ"/>
        </w:rPr>
        <w:t>-</w:t>
      </w:r>
      <w:r w:rsidRPr="00CD083A">
        <w:rPr>
          <w:i/>
          <w:iCs/>
          <w:sz w:val="20"/>
          <w:szCs w:val="20"/>
          <w:lang w:val="kk-KZ"/>
        </w:rPr>
        <w:t xml:space="preserve"> қазіргі білім беру жүйесінің маңызды міндеттерінің бірі болып табылады. Баяндамада авторлық интеграциялық бағдарлама «Айналамыздағы әлем» тәжірибесі негізінде экологиялық тәрбиенің теориялық негіздері, әдістемелік тәсілдері, практикалық нәтижелері ұсынылған. Бағдарламаның негізгі мақсаты </w:t>
      </w:r>
      <w:r w:rsidR="007800F2" w:rsidRPr="00CD083A">
        <w:rPr>
          <w:i/>
          <w:iCs/>
          <w:sz w:val="20"/>
          <w:szCs w:val="20"/>
          <w:lang w:val="kk-KZ"/>
        </w:rPr>
        <w:t>-</w:t>
      </w:r>
      <w:r w:rsidRPr="00CD083A">
        <w:rPr>
          <w:i/>
          <w:iCs/>
          <w:sz w:val="20"/>
          <w:szCs w:val="20"/>
          <w:lang w:val="kk-KZ"/>
        </w:rPr>
        <w:t xml:space="preserve"> оқушыларда табиғатқа эмоционалды және рационалды қатынас қалыптастыру, бақылау, талдау және зерттеу дағдыларын дамыту, сонымен қатар шығармашылық және коммуникативтік қабілеттерін жетілдіру. Апробация нәтижелері оқушылардың экологиялық мәдениеті мен танымдық белсенділігінің артуын, табиғатты бағалау мен сақтау жөніндегі жауапкершіліктің қалыптасуын көрсетті.</w:t>
      </w:r>
    </w:p>
    <w:p w14:paraId="5F23BF6A" w14:textId="497632AD" w:rsidR="007800F2" w:rsidRPr="00CD083A" w:rsidRDefault="007800F2" w:rsidP="00CD083A">
      <w:pPr>
        <w:pStyle w:val="ac"/>
        <w:spacing w:before="0" w:beforeAutospacing="0" w:after="0" w:afterAutospacing="0"/>
        <w:ind w:firstLine="708"/>
        <w:jc w:val="both"/>
        <w:rPr>
          <w:i/>
          <w:iCs/>
          <w:sz w:val="20"/>
          <w:szCs w:val="20"/>
          <w:lang w:val="kk-KZ"/>
        </w:rPr>
      </w:pPr>
      <w:r w:rsidRPr="00CD083A">
        <w:rPr>
          <w:i/>
          <w:iCs/>
          <w:sz w:val="20"/>
          <w:szCs w:val="20"/>
          <w:lang w:val="kk-KZ"/>
        </w:rPr>
        <w:t>Кілт сөздер: бастауыш сынып; экологиялық тәрбие; экологиялық мәдениет; интеграциялық бағдарлама; «Айналамыздағы әлем»; бақылау; зерттеу қызметі; шығармашылық қабілет; коммуникативтік дағдылар; табиғатты сақтау.</w:t>
      </w:r>
      <w:bookmarkStart w:id="0" w:name="_GoBack"/>
      <w:bookmarkEnd w:id="0"/>
    </w:p>
    <w:p w14:paraId="42338235" w14:textId="7C0DA319"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 xml:space="preserve">Қазіргі заманда экологиялық тәрбие мәселесі және жас ұрпақта экологиялық мәдениетті қалыптастыру білім берудің негізгі міндеттерінің біріне айналып отыр. Қоғамның тұрақты дамуы балаларда табиғатты тұтас жүйе ретінде түсіну, қоршаған ортаға жауапкершілікпен қарау және табиғи байлықты сақтауға бағытталған саналы мінез-құлықты қалыптастырусыз мүмкін емес. Бастауыш мектеп </w:t>
      </w:r>
      <w:r w:rsidR="007800F2" w:rsidRPr="00CD083A">
        <w:rPr>
          <w:sz w:val="20"/>
          <w:szCs w:val="20"/>
          <w:lang w:val="kk-KZ"/>
        </w:rPr>
        <w:t>-</w:t>
      </w:r>
      <w:r w:rsidRPr="00CD083A">
        <w:rPr>
          <w:sz w:val="20"/>
          <w:szCs w:val="20"/>
          <w:lang w:val="kk-KZ"/>
        </w:rPr>
        <w:t xml:space="preserve"> экологиялық сананы қалыптастыру, бақылау, талдау және табиғатқа қамқорлық таныту дағдыларының алғашқы негіздері қаланатын білім беру деңгейі. Сондықтан бастауыш сынып оқушыларының экологиялық тәрбиесі бойынша педагогикалық қызмет жүйелі тәсілді, әртүрлі пәндер бойынша білімді интеграциялауды және заманауи білім беру технологияларын қолдануды талап етеді.</w:t>
      </w:r>
    </w:p>
    <w:p w14:paraId="4D170FBB" w14:textId="09B22ED1"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 xml:space="preserve">Экологиялық мәдениет </w:t>
      </w:r>
      <w:r w:rsidR="007800F2" w:rsidRPr="00CD083A">
        <w:rPr>
          <w:sz w:val="20"/>
          <w:szCs w:val="20"/>
          <w:lang w:val="kk-KZ"/>
        </w:rPr>
        <w:t>-</w:t>
      </w:r>
      <w:r w:rsidRPr="00CD083A">
        <w:rPr>
          <w:sz w:val="20"/>
          <w:szCs w:val="20"/>
          <w:lang w:val="kk-KZ"/>
        </w:rPr>
        <w:t xml:space="preserve"> бұл адамның қоршаған ортаға жауапты қарым-қатынасын қамтамасыз ететін білім, құндылықтар, нормалар мен дағдылар жиынтығы. Бастауыш сынып оқушылары үшін экологиялық мәдениет табиғи құбылыстарды бақылау, олардың өзара байланысын түсіну, өсімдіктерге, жануарларға және қоршаған ортаға қамқорлық көрсету, сондай-ақ өз әсерін сөз, шығармашылық және практикалық әрекет арқылы білдіру қабілетінде көрініс табады. Психолого-педагогикалық зерттеулер көрсеткендей, бастауыш сынып оқушылары ақпаратты көрнекі мысалдар, практикалық сабақтар және ойын түрлерінде белсенді қабылдайды, ал эмоционалды қатысу білімді терең меңгеруге ықпал етеді.</w:t>
      </w:r>
    </w:p>
    <w:p w14:paraId="08C36908"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Педагогикалық тәжірибеде экологиялық тәрбие бірнеше негізгі тәсілдерге негізделеді. Біріншіден, табиғатты бақылау оқушыларға қоршаған ортаның объектілерімен және құбылыстарымен тікелей әрекеттесуге мүмкіндік береді, талдау және салыстыру дағдыларын қалыптастырады. Екіншіден, ойын технологиялары мен интерактивті әдістер оқушылардың белсенді қатысуын қамтамасыз етіп, оқу процесін эмоционалды және мотивациялық етеді. Үшіншіден, жобалық және зерттеу қызметі оқушыларға мақсат қою, жұмыс жоспарлау, ақпарат жинау және талдау, қорытынды жасау және нәтижелерді көрсету қабілеттерін дамытады. Экологиялық тәрбиені әдеби оқу және басқа пәндермен интеграциялау табиғатты эмоционалды қабылдауды жүйелі біліммен үйлестіруге, қиял мен шығармашылық қабілеттерді дамытуға мүмкіндік береді.</w:t>
      </w:r>
    </w:p>
    <w:p w14:paraId="4BA10131"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7–8 жасар балаларға арналған «Айналамыздағы әлем» авторлық бағдарламасы экологиялық мәдениетті, зерттеу дағдыларын және табиғат пен адам туралы тұтас түсінікті қалыптастыруға бағытталған интеграциялық курс болып табылады. Бағдарлама 34 сағатқа есептелген және оны қосымша оқу-тәрбие курсы ретінде сабақтан тыс іс-шараларда жүзеге асыруға болады. Бағдарлама қоршаған орта, әдеби оқу және жаратылыстану элементтері бойынша білімді біріктіріп, табиғи құбылыстар туралы ақпаратты көркем мәтіндер мен практикалық бақылаулар арқылы бекітетін пәнаралық білім беру ортасын жасайды.</w:t>
      </w:r>
    </w:p>
    <w:p w14:paraId="7AB791DC"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Бағдарламаны апробациялау барысында балалардың бақылау, талдау және салыстыру дағдыларын қалыптастыруға ерекше мән берілді. Оқушылар табиғат объектілерін сипаттауды, маусымдық өзгерістерді қадағалауды, себеп-салдарын анықтауды, өз бақылауларын көркем бейнелермен салыстыруды үйренді. Туған өлкедегі өсімдіктер мен жануарларды бақылау, маусымдық өзгерістерді зерттеу, мини-зерттеулер мен жобалық тапсырмаларға қатысу балалардың назарын арттырып, дүниетанымын кеңейтті және ғылыми ойлаудың алғашқы элементтерін қалыптастырды. Практикалық жұмыстарға «табиғат кітаптарын» жасау, мини-көрмелер ұйымдастыру, мектеп ауласында және үй жағдайында бақылау жүргізу, экологиялық акцияларға және тақырыптық жобаларға қатысу кірді.</w:t>
      </w:r>
    </w:p>
    <w:p w14:paraId="6F6395B0"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 xml:space="preserve">Әдеби мәтіндермен жұмыс бағдарламаның маңызды құрамдас бөлігі болды. Табиғатқа арналған көркем шығармалар балаларға қоршаған ортаны эмоционалды қабылдауға, өз әсерлерін және сезімдерін </w:t>
      </w:r>
      <w:r w:rsidRPr="00CD083A">
        <w:rPr>
          <w:sz w:val="20"/>
          <w:szCs w:val="20"/>
          <w:lang w:val="kk-KZ"/>
        </w:rPr>
        <w:lastRenderedPageBreak/>
        <w:t>білдіруге, мәтіннің негізгі ойын бөліп көрсетуге, оқығанын талқылауға және әдеби бейнелерді өз бақылауларымен салыстыруға мүмкіндік берді. Мұндай тәсіл сөйлеу, оқу, шығармашылық баяндау дағдыларын дамытуға және сөздік қорды кеңейтуге септігін тигізді.</w:t>
      </w:r>
    </w:p>
    <w:p w14:paraId="5A726903"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Жобалық қызмет танымдық және коммуникативтік қабілеттерді дамытуда тиімді құрал болып шықты. Балалар жұпта және топтарда жұмыс істеп, суреттер, қолөнер бұйымдары, мини-презентациялар жасап, бірлескен көрмелер мен экологиялық жобаларға қатысты. Бірлескен жұмыс ынтымақтастық, келісімге келу, міндеттерді бөлу және басқа қатысушылардың пікірін сыйлау дағдыларын дамытты.</w:t>
      </w:r>
    </w:p>
    <w:p w14:paraId="72337D77" w14:textId="77777777" w:rsidR="003173A6" w:rsidRPr="00CD083A" w:rsidRDefault="003173A6" w:rsidP="00CD083A">
      <w:pPr>
        <w:pStyle w:val="ac"/>
        <w:spacing w:before="0" w:beforeAutospacing="0" w:after="0" w:afterAutospacing="0"/>
        <w:ind w:firstLine="708"/>
        <w:jc w:val="both"/>
        <w:rPr>
          <w:sz w:val="20"/>
          <w:szCs w:val="20"/>
          <w:lang w:val="kk-KZ"/>
        </w:rPr>
      </w:pPr>
      <w:r w:rsidRPr="00CD083A">
        <w:rPr>
          <w:sz w:val="20"/>
          <w:szCs w:val="20"/>
          <w:lang w:val="kk-KZ"/>
        </w:rPr>
        <w:t>Бағдарламада оқушылардың экологиялық жауапкершілігін қалыптастыруға ерекше көңіл бөлінді. Сабақ барысында балалар өсімдіктерге мұқият қарау, жабайы табиғатқа назар аудару, орманда және көшеде жүріс ережелерін сақтау дағдыларын үйренді. Көптеген оқушылар бастамашылдық танытып, жобаларға өз идеяларын ұсынды, сабаққа материалдар әкелді, үйде табиғатты бақылап, нәтижелерін бөлісті.</w:t>
      </w:r>
    </w:p>
    <w:p w14:paraId="67C2FAC2" w14:textId="77777777" w:rsidR="007800F2" w:rsidRPr="00CD083A" w:rsidRDefault="007800F2" w:rsidP="00CD083A">
      <w:pPr>
        <w:spacing w:after="0"/>
        <w:ind w:firstLine="709"/>
        <w:jc w:val="both"/>
        <w:rPr>
          <w:sz w:val="20"/>
          <w:szCs w:val="20"/>
          <w:lang w:val="kk-KZ"/>
        </w:rPr>
      </w:pPr>
      <w:r w:rsidRPr="00CD083A">
        <w:rPr>
          <w:sz w:val="20"/>
          <w:szCs w:val="20"/>
          <w:lang w:val="kk-KZ"/>
        </w:rPr>
        <w:t>Бағдарламаны апробациялау барысында ата-аналармен жұмыс маңызды компонент болды. Кеңестер, ашық сабақтар және бірлескен жобалар отбасы мен мектеп арасындағы өзара әрекетті нығайтып, біртұтас экологиялық мәдениетті қалыптастыруға және балалардың мотивациясын қолдауға ықпал етті. Ата-аналар балалардың табиғи құбылыстарға қызығушылығының артқанын, танымдық және шығармашылық іс-шараларға белсенді қатысуын, табиғатты қорғауға ниет білдіруін атап өтті.</w:t>
      </w:r>
    </w:p>
    <w:p w14:paraId="3E1AD5C5" w14:textId="77777777" w:rsidR="007800F2" w:rsidRPr="00CD083A" w:rsidRDefault="007800F2" w:rsidP="00CD083A">
      <w:pPr>
        <w:spacing w:after="0"/>
        <w:ind w:firstLine="709"/>
        <w:jc w:val="both"/>
        <w:rPr>
          <w:sz w:val="20"/>
          <w:szCs w:val="20"/>
          <w:lang w:val="kk-KZ"/>
        </w:rPr>
      </w:pPr>
      <w:r w:rsidRPr="00CD083A">
        <w:rPr>
          <w:sz w:val="20"/>
          <w:szCs w:val="20"/>
          <w:lang w:val="kk-KZ"/>
        </w:rPr>
        <w:t>Бағдарлама бастауыш сынып оқушыларының жас ерекшеліктеріне икемді және бейімделгіш болып табылады. Апробация барысында тақырып мазмұны нақтылап, қолжетімді мәтіндер таңдалып, шығармашылық тапсырмалар кеңейтілді. Диагностика нәтижелері бақылау, оқу, баяндау, өз ойын білдіру және топтық жұмысқа қатысу дағдыларында оң өзгерістерді көрсетті.</w:t>
      </w:r>
    </w:p>
    <w:p w14:paraId="2687B29F" w14:textId="77777777" w:rsidR="007800F2" w:rsidRPr="00CD083A" w:rsidRDefault="007800F2" w:rsidP="00CD083A">
      <w:pPr>
        <w:spacing w:after="0"/>
        <w:ind w:firstLine="709"/>
        <w:jc w:val="both"/>
        <w:rPr>
          <w:sz w:val="20"/>
          <w:szCs w:val="20"/>
          <w:lang w:val="kk-KZ"/>
        </w:rPr>
      </w:pPr>
      <w:r w:rsidRPr="00CD083A">
        <w:rPr>
          <w:sz w:val="20"/>
          <w:szCs w:val="20"/>
          <w:lang w:val="kk-KZ"/>
        </w:rPr>
        <w:t>Осылайша, «Айналамыздағы әлем» сияқты интеграциялық бағдарламалар арқылы бастауыш сынып оқушыларының экологиялық тәрбиесі экологиялық мәдениетті қалыптастыру, танымдық қабілеттерді, шығармашылық ойлауды және коммуникативтік дағдыларды дамытуда тиімді құрал болып табылады. Бағдарлама тұтас дүниетанымды, экологиялық жауапты мінез-құлықты, эмоционалды қатысуды және бастамашылдықты қалыптастырады. Ол сабақтан тыс іс-шаралар, элективтік курстар немесе интеграциялық жобалар негізінде сәтті қолданылуы мүмкін.</w:t>
      </w:r>
    </w:p>
    <w:p w14:paraId="3EDC3F40" w14:textId="77777777" w:rsidR="007800F2" w:rsidRPr="00CD083A" w:rsidRDefault="007800F2" w:rsidP="00CD083A">
      <w:pPr>
        <w:spacing w:after="0"/>
        <w:ind w:firstLine="709"/>
        <w:jc w:val="both"/>
        <w:rPr>
          <w:sz w:val="20"/>
          <w:szCs w:val="20"/>
          <w:lang w:val="kk-KZ"/>
        </w:rPr>
      </w:pPr>
      <w:r w:rsidRPr="00CD083A">
        <w:rPr>
          <w:sz w:val="20"/>
          <w:szCs w:val="20"/>
          <w:lang w:val="kk-KZ"/>
        </w:rPr>
        <w:t>Бастауыш сыныптағы экологиялық тәрбиені әрі қарай дамыту зерттеу қызметін кеңейту, цифрлық құралдар мен мультимедиялық ресурстарды қолдану, пәнаралық байланысты тереңдету, ата-аналар мен қоғамды тартумен байланысты. Мұндай тәсіл бастауыш сынып оқушыларының танымдық әлеуетін толық ашуға, экологиялық сауаттылық дағдыларын қалыптастыруға және қоршаған ортаға жауапты қатынасты дамытуға мүмкіндік береді, бұл қоғамның тұрақты дамуы мен табиғи мұраны сақтаудың негізгі факторы болып табылады.</w:t>
      </w:r>
    </w:p>
    <w:p w14:paraId="21F1903F" w14:textId="22734AA6" w:rsidR="00F12C76" w:rsidRPr="00CD083A" w:rsidRDefault="007800F2" w:rsidP="00CD083A">
      <w:pPr>
        <w:spacing w:after="0"/>
        <w:ind w:firstLine="709"/>
        <w:jc w:val="both"/>
        <w:rPr>
          <w:sz w:val="20"/>
          <w:szCs w:val="20"/>
          <w:lang w:val="kk-KZ"/>
        </w:rPr>
      </w:pPr>
      <w:r w:rsidRPr="00CD083A">
        <w:rPr>
          <w:sz w:val="20"/>
          <w:szCs w:val="20"/>
          <w:lang w:val="kk-KZ"/>
        </w:rPr>
        <w:t>Бастауыш мектептегі экологиялық тәрбие үздіксіз процесс ретінде қарастырылуы тиіс, ол баланың жеке тәжірибесіне, зерттеу және шығармашылық тапсырмаларға, бірлескен жұмысқа және ата-аналармен өзара әрекеттестікке негізделген. Тек жүйелі, мақсатты және эмоционалды бай педагогикалық жұмыс арқылы ғана оқушыларда экологиялық мәдениет, табиғатқа жауапты қатынас және қоршаған ортаны қорғау қабілеті қалыптасады.</w:t>
      </w:r>
    </w:p>
    <w:sectPr w:rsidR="00F12C76" w:rsidRPr="00CD083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40"/>
    <w:rsid w:val="00196B5B"/>
    <w:rsid w:val="003173A6"/>
    <w:rsid w:val="00362940"/>
    <w:rsid w:val="006C0B77"/>
    <w:rsid w:val="00702727"/>
    <w:rsid w:val="007800F2"/>
    <w:rsid w:val="008242FF"/>
    <w:rsid w:val="00870751"/>
    <w:rsid w:val="00922C48"/>
    <w:rsid w:val="00B915B7"/>
    <w:rsid w:val="00CD083A"/>
    <w:rsid w:val="00E00B7A"/>
    <w:rsid w:val="00E81923"/>
    <w:rsid w:val="00E84B2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27"/>
    <w:pPr>
      <w:spacing w:line="240" w:lineRule="auto"/>
    </w:pPr>
    <w:rPr>
      <w:rFonts w:ascii="Times New Roman" w:hAnsi="Times New Roman"/>
      <w:sz w:val="28"/>
    </w:rPr>
  </w:style>
  <w:style w:type="paragraph" w:styleId="1">
    <w:name w:val="heading 1"/>
    <w:basedOn w:val="a"/>
    <w:next w:val="a"/>
    <w:link w:val="10"/>
    <w:uiPriority w:val="9"/>
    <w:qFormat/>
    <w:rsid w:val="00362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2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29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629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6294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629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629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629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629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9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29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29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294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6294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629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629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629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62940"/>
    <w:rPr>
      <w:rFonts w:eastAsiaTheme="majorEastAsia" w:cstheme="majorBidi"/>
      <w:color w:val="272727" w:themeColor="text1" w:themeTint="D8"/>
      <w:sz w:val="28"/>
    </w:rPr>
  </w:style>
  <w:style w:type="paragraph" w:styleId="a3">
    <w:name w:val="Title"/>
    <w:basedOn w:val="a"/>
    <w:next w:val="a"/>
    <w:link w:val="a4"/>
    <w:uiPriority w:val="10"/>
    <w:qFormat/>
    <w:rsid w:val="003629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2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9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629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2940"/>
    <w:pPr>
      <w:spacing w:before="160"/>
      <w:jc w:val="center"/>
    </w:pPr>
    <w:rPr>
      <w:i/>
      <w:iCs/>
      <w:color w:val="404040" w:themeColor="text1" w:themeTint="BF"/>
    </w:rPr>
  </w:style>
  <w:style w:type="character" w:customStyle="1" w:styleId="22">
    <w:name w:val="Цитата 2 Знак"/>
    <w:basedOn w:val="a0"/>
    <w:link w:val="21"/>
    <w:uiPriority w:val="29"/>
    <w:rsid w:val="00362940"/>
    <w:rPr>
      <w:rFonts w:ascii="Times New Roman" w:hAnsi="Times New Roman"/>
      <w:i/>
      <w:iCs/>
      <w:color w:val="404040" w:themeColor="text1" w:themeTint="BF"/>
      <w:sz w:val="28"/>
    </w:rPr>
  </w:style>
  <w:style w:type="paragraph" w:styleId="a7">
    <w:name w:val="List Paragraph"/>
    <w:basedOn w:val="a"/>
    <w:uiPriority w:val="34"/>
    <w:qFormat/>
    <w:rsid w:val="00362940"/>
    <w:pPr>
      <w:ind w:left="720"/>
      <w:contextualSpacing/>
    </w:pPr>
  </w:style>
  <w:style w:type="character" w:styleId="a8">
    <w:name w:val="Intense Emphasis"/>
    <w:basedOn w:val="a0"/>
    <w:uiPriority w:val="21"/>
    <w:qFormat/>
    <w:rsid w:val="00362940"/>
    <w:rPr>
      <w:i/>
      <w:iCs/>
      <w:color w:val="2F5496" w:themeColor="accent1" w:themeShade="BF"/>
    </w:rPr>
  </w:style>
  <w:style w:type="paragraph" w:styleId="a9">
    <w:name w:val="Intense Quote"/>
    <w:basedOn w:val="a"/>
    <w:next w:val="a"/>
    <w:link w:val="aa"/>
    <w:uiPriority w:val="30"/>
    <w:qFormat/>
    <w:rsid w:val="00362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2940"/>
    <w:rPr>
      <w:rFonts w:ascii="Times New Roman" w:hAnsi="Times New Roman"/>
      <w:i/>
      <w:iCs/>
      <w:color w:val="2F5496" w:themeColor="accent1" w:themeShade="BF"/>
      <w:sz w:val="28"/>
    </w:rPr>
  </w:style>
  <w:style w:type="character" w:styleId="ab">
    <w:name w:val="Intense Reference"/>
    <w:basedOn w:val="a0"/>
    <w:uiPriority w:val="32"/>
    <w:qFormat/>
    <w:rsid w:val="00362940"/>
    <w:rPr>
      <w:b/>
      <w:bCs/>
      <w:smallCaps/>
      <w:color w:val="2F5496" w:themeColor="accent1" w:themeShade="BF"/>
      <w:spacing w:val="5"/>
    </w:rPr>
  </w:style>
  <w:style w:type="paragraph" w:styleId="ac">
    <w:name w:val="Normal (Web)"/>
    <w:basedOn w:val="a"/>
    <w:uiPriority w:val="99"/>
    <w:semiHidden/>
    <w:unhideWhenUsed/>
    <w:rsid w:val="003173A6"/>
    <w:pPr>
      <w:spacing w:before="100" w:beforeAutospacing="1" w:after="100" w:afterAutospacing="1"/>
    </w:pPr>
    <w:rPr>
      <w:rFonts w:eastAsia="Times New Roman" w:cs="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27"/>
    <w:pPr>
      <w:spacing w:line="240" w:lineRule="auto"/>
    </w:pPr>
    <w:rPr>
      <w:rFonts w:ascii="Times New Roman" w:hAnsi="Times New Roman"/>
      <w:sz w:val="28"/>
    </w:rPr>
  </w:style>
  <w:style w:type="paragraph" w:styleId="1">
    <w:name w:val="heading 1"/>
    <w:basedOn w:val="a"/>
    <w:next w:val="a"/>
    <w:link w:val="10"/>
    <w:uiPriority w:val="9"/>
    <w:qFormat/>
    <w:rsid w:val="00362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62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629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629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6294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629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629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629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629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9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629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629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6294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6294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629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629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629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62940"/>
    <w:rPr>
      <w:rFonts w:eastAsiaTheme="majorEastAsia" w:cstheme="majorBidi"/>
      <w:color w:val="272727" w:themeColor="text1" w:themeTint="D8"/>
      <w:sz w:val="28"/>
    </w:rPr>
  </w:style>
  <w:style w:type="paragraph" w:styleId="a3">
    <w:name w:val="Title"/>
    <w:basedOn w:val="a"/>
    <w:next w:val="a"/>
    <w:link w:val="a4"/>
    <w:uiPriority w:val="10"/>
    <w:qFormat/>
    <w:rsid w:val="003629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62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9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629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2940"/>
    <w:pPr>
      <w:spacing w:before="160"/>
      <w:jc w:val="center"/>
    </w:pPr>
    <w:rPr>
      <w:i/>
      <w:iCs/>
      <w:color w:val="404040" w:themeColor="text1" w:themeTint="BF"/>
    </w:rPr>
  </w:style>
  <w:style w:type="character" w:customStyle="1" w:styleId="22">
    <w:name w:val="Цитата 2 Знак"/>
    <w:basedOn w:val="a0"/>
    <w:link w:val="21"/>
    <w:uiPriority w:val="29"/>
    <w:rsid w:val="00362940"/>
    <w:rPr>
      <w:rFonts w:ascii="Times New Roman" w:hAnsi="Times New Roman"/>
      <w:i/>
      <w:iCs/>
      <w:color w:val="404040" w:themeColor="text1" w:themeTint="BF"/>
      <w:sz w:val="28"/>
    </w:rPr>
  </w:style>
  <w:style w:type="paragraph" w:styleId="a7">
    <w:name w:val="List Paragraph"/>
    <w:basedOn w:val="a"/>
    <w:uiPriority w:val="34"/>
    <w:qFormat/>
    <w:rsid w:val="00362940"/>
    <w:pPr>
      <w:ind w:left="720"/>
      <w:contextualSpacing/>
    </w:pPr>
  </w:style>
  <w:style w:type="character" w:styleId="a8">
    <w:name w:val="Intense Emphasis"/>
    <w:basedOn w:val="a0"/>
    <w:uiPriority w:val="21"/>
    <w:qFormat/>
    <w:rsid w:val="00362940"/>
    <w:rPr>
      <w:i/>
      <w:iCs/>
      <w:color w:val="2F5496" w:themeColor="accent1" w:themeShade="BF"/>
    </w:rPr>
  </w:style>
  <w:style w:type="paragraph" w:styleId="a9">
    <w:name w:val="Intense Quote"/>
    <w:basedOn w:val="a"/>
    <w:next w:val="a"/>
    <w:link w:val="aa"/>
    <w:uiPriority w:val="30"/>
    <w:qFormat/>
    <w:rsid w:val="00362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62940"/>
    <w:rPr>
      <w:rFonts w:ascii="Times New Roman" w:hAnsi="Times New Roman"/>
      <w:i/>
      <w:iCs/>
      <w:color w:val="2F5496" w:themeColor="accent1" w:themeShade="BF"/>
      <w:sz w:val="28"/>
    </w:rPr>
  </w:style>
  <w:style w:type="character" w:styleId="ab">
    <w:name w:val="Intense Reference"/>
    <w:basedOn w:val="a0"/>
    <w:uiPriority w:val="32"/>
    <w:qFormat/>
    <w:rsid w:val="00362940"/>
    <w:rPr>
      <w:b/>
      <w:bCs/>
      <w:smallCaps/>
      <w:color w:val="2F5496" w:themeColor="accent1" w:themeShade="BF"/>
      <w:spacing w:val="5"/>
    </w:rPr>
  </w:style>
  <w:style w:type="paragraph" w:styleId="ac">
    <w:name w:val="Normal (Web)"/>
    <w:basedOn w:val="a"/>
    <w:uiPriority w:val="99"/>
    <w:semiHidden/>
    <w:unhideWhenUsed/>
    <w:rsid w:val="003173A6"/>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5923">
      <w:bodyDiv w:val="1"/>
      <w:marLeft w:val="0"/>
      <w:marRight w:val="0"/>
      <w:marTop w:val="0"/>
      <w:marBottom w:val="0"/>
      <w:divBdr>
        <w:top w:val="none" w:sz="0" w:space="0" w:color="auto"/>
        <w:left w:val="none" w:sz="0" w:space="0" w:color="auto"/>
        <w:bottom w:val="none" w:sz="0" w:space="0" w:color="auto"/>
        <w:right w:val="none" w:sz="0" w:space="0" w:color="auto"/>
      </w:divBdr>
    </w:div>
    <w:div w:id="866337841">
      <w:bodyDiv w:val="1"/>
      <w:marLeft w:val="0"/>
      <w:marRight w:val="0"/>
      <w:marTop w:val="0"/>
      <w:marBottom w:val="0"/>
      <w:divBdr>
        <w:top w:val="none" w:sz="0" w:space="0" w:color="auto"/>
        <w:left w:val="none" w:sz="0" w:space="0" w:color="auto"/>
        <w:bottom w:val="none" w:sz="0" w:space="0" w:color="auto"/>
        <w:right w:val="none" w:sz="0" w:space="0" w:color="auto"/>
      </w:divBdr>
    </w:div>
    <w:div w:id="189369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2025-11-26T04:38:00Z</dcterms:created>
  <dcterms:modified xsi:type="dcterms:W3CDTF">2025-12-06T11:49:00Z</dcterms:modified>
</cp:coreProperties>
</file>